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51" w:rsidRDefault="000731A1" w:rsidP="000731A1">
      <w:pPr>
        <w:pStyle w:val="1"/>
        <w:ind w:left="0" w:firstLine="2"/>
        <w:jc w:val="center"/>
      </w:pPr>
      <w:r>
        <w:t xml:space="preserve">Муниципальное общеобразовательное учреждение средняя общеобразовательная </w:t>
      </w:r>
      <w:r w:rsidRPr="000A6B51">
        <w:t xml:space="preserve">школа </w:t>
      </w:r>
    </w:p>
    <w:p w:rsidR="001D09E7" w:rsidRDefault="000A6B51" w:rsidP="000A6B51">
      <w:pPr>
        <w:pStyle w:val="1"/>
        <w:ind w:left="0" w:firstLine="2"/>
        <w:jc w:val="center"/>
      </w:pPr>
      <w:r>
        <w:rPr>
          <w:bCs w:val="0"/>
          <w:sz w:val="26"/>
          <w:szCs w:val="26"/>
        </w:rPr>
        <w:t xml:space="preserve">п. Родниковский </w:t>
      </w:r>
      <w:proofErr w:type="spellStart"/>
      <w:r w:rsidR="000731A1">
        <w:t>Колышлейского</w:t>
      </w:r>
      <w:proofErr w:type="spellEnd"/>
      <w:r w:rsidR="000731A1">
        <w:t xml:space="preserve"> района Пензенской области</w:t>
      </w:r>
    </w:p>
    <w:p w:rsidR="001D09E7" w:rsidRDefault="001D09E7">
      <w:pPr>
        <w:pStyle w:val="a3"/>
        <w:rPr>
          <w:b/>
          <w:sz w:val="20"/>
        </w:rPr>
      </w:pPr>
    </w:p>
    <w:p w:rsidR="001D09E7" w:rsidRDefault="001D09E7">
      <w:pPr>
        <w:pStyle w:val="a3"/>
        <w:spacing w:before="3"/>
        <w:rPr>
          <w:b/>
          <w:sz w:val="20"/>
        </w:rPr>
      </w:pPr>
    </w:p>
    <w:p w:rsidR="001D09E7" w:rsidRDefault="001D09E7">
      <w:pPr>
        <w:rPr>
          <w:sz w:val="20"/>
        </w:rPr>
        <w:sectPr w:rsidR="001D09E7">
          <w:type w:val="continuous"/>
          <w:pgSz w:w="11910" w:h="16840"/>
          <w:pgMar w:top="1040" w:right="1100" w:bottom="280" w:left="920" w:header="720" w:footer="720" w:gutter="0"/>
          <w:cols w:space="720"/>
        </w:sectPr>
      </w:pPr>
    </w:p>
    <w:p w:rsidR="001D09E7" w:rsidRDefault="00C31924">
      <w:pPr>
        <w:pStyle w:val="a3"/>
        <w:spacing w:before="92" w:line="237" w:lineRule="auto"/>
        <w:ind w:left="212"/>
      </w:pPr>
      <w:r>
        <w:lastRenderedPageBreak/>
        <w:t xml:space="preserve">«Рассмотрено» Руководитель ШМО </w:t>
      </w:r>
      <w:proofErr w:type="spellStart"/>
      <w:r w:rsidR="000A6B51">
        <w:t>Крайнова</w:t>
      </w:r>
      <w:proofErr w:type="spellEnd"/>
      <w:r w:rsidR="000A6B51">
        <w:t xml:space="preserve"> Л.Н.</w:t>
      </w:r>
    </w:p>
    <w:p w:rsidR="001D09E7" w:rsidRDefault="00C31924">
      <w:pPr>
        <w:pStyle w:val="a3"/>
        <w:tabs>
          <w:tab w:val="left" w:pos="1633"/>
          <w:tab w:val="left" w:pos="1933"/>
        </w:tabs>
        <w:spacing w:before="1" w:line="237" w:lineRule="auto"/>
        <w:ind w:left="212" w:right="38"/>
      </w:pPr>
      <w:r>
        <w:rPr>
          <w:spacing w:val="-4"/>
        </w:rPr>
        <w:t>Протокол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3"/>
        </w:rPr>
        <w:t xml:space="preserve">заседания </w:t>
      </w:r>
      <w:r>
        <w:t>ШМО№</w:t>
      </w:r>
      <w:r>
        <w:rPr>
          <w:u w:val="single"/>
        </w:rPr>
        <w:tab/>
      </w:r>
      <w:r>
        <w:t>3_</w:t>
      </w:r>
    </w:p>
    <w:p w:rsidR="001D09E7" w:rsidRDefault="000731A1">
      <w:pPr>
        <w:pStyle w:val="a3"/>
        <w:spacing w:before="1"/>
        <w:ind w:left="212"/>
      </w:pPr>
      <w:r>
        <w:t>от «27</w:t>
      </w:r>
      <w:r w:rsidR="00C31924">
        <w:t xml:space="preserve">» </w:t>
      </w:r>
      <w:r w:rsidR="00C31924">
        <w:rPr>
          <w:spacing w:val="-4"/>
        </w:rPr>
        <w:t xml:space="preserve">ноября </w:t>
      </w:r>
      <w:r w:rsidR="00C31924">
        <w:t xml:space="preserve">2020 </w:t>
      </w:r>
      <w:r w:rsidR="00C31924">
        <w:rPr>
          <w:spacing w:val="-32"/>
        </w:rPr>
        <w:t>г.</w:t>
      </w:r>
    </w:p>
    <w:p w:rsidR="001D09E7" w:rsidRDefault="00C31924">
      <w:pPr>
        <w:pStyle w:val="a3"/>
        <w:spacing w:before="89" w:line="321" w:lineRule="exact"/>
        <w:ind w:left="212"/>
      </w:pPr>
      <w:r>
        <w:br w:type="column"/>
      </w:r>
      <w:r>
        <w:lastRenderedPageBreak/>
        <w:t>«Согласовано»</w:t>
      </w:r>
    </w:p>
    <w:p w:rsidR="001D09E7" w:rsidRDefault="000731A1">
      <w:pPr>
        <w:pStyle w:val="a3"/>
        <w:spacing w:before="1" w:line="237" w:lineRule="auto"/>
        <w:ind w:left="212"/>
      </w:pPr>
      <w:r>
        <w:t>Заместитель директора по УВР М</w:t>
      </w:r>
      <w:r w:rsidR="00C31924">
        <w:t>ОУ</w:t>
      </w:r>
    </w:p>
    <w:p w:rsidR="001D09E7" w:rsidRDefault="000731A1">
      <w:pPr>
        <w:pStyle w:val="a3"/>
        <w:spacing w:line="320" w:lineRule="exact"/>
        <w:ind w:left="212"/>
      </w:pPr>
      <w:r>
        <w:t xml:space="preserve">СОШ </w:t>
      </w:r>
      <w:r w:rsidR="000A6B51">
        <w:rPr>
          <w:b/>
          <w:bCs/>
          <w:sz w:val="26"/>
          <w:szCs w:val="26"/>
        </w:rPr>
        <w:t>п. Родниковский</w:t>
      </w:r>
    </w:p>
    <w:p w:rsidR="001D09E7" w:rsidRDefault="000A6B51">
      <w:pPr>
        <w:pStyle w:val="a3"/>
        <w:spacing w:line="322" w:lineRule="exact"/>
        <w:ind w:left="212"/>
      </w:pPr>
      <w:proofErr w:type="spellStart"/>
      <w:r>
        <w:t>Вислова</w:t>
      </w:r>
      <w:proofErr w:type="spellEnd"/>
      <w:r>
        <w:t xml:space="preserve"> С.</w:t>
      </w:r>
      <w:r w:rsidR="000731A1">
        <w:t>А.</w:t>
      </w:r>
    </w:p>
    <w:p w:rsidR="001D09E7" w:rsidRDefault="000731A1">
      <w:pPr>
        <w:pStyle w:val="a3"/>
        <w:ind w:left="282"/>
      </w:pPr>
      <w:r>
        <w:t>«27</w:t>
      </w:r>
      <w:r w:rsidR="00C31924">
        <w:t>»ноября 2020 г.</w:t>
      </w:r>
    </w:p>
    <w:p w:rsidR="001D09E7" w:rsidRDefault="000A6B51">
      <w:pPr>
        <w:pStyle w:val="a3"/>
        <w:spacing w:before="92" w:line="237" w:lineRule="auto"/>
        <w:ind w:left="212" w:right="315"/>
      </w:pPr>
      <w:r>
        <w:br w:type="column"/>
      </w:r>
      <w:r>
        <w:lastRenderedPageBreak/>
        <w:t>«Утверждаю» Директор М</w:t>
      </w:r>
      <w:r w:rsidR="00C31924">
        <w:t>ОУ СОШ</w:t>
      </w:r>
      <w:r w:rsidR="000731A1">
        <w:t xml:space="preserve"> </w:t>
      </w:r>
      <w:r>
        <w:rPr>
          <w:b/>
          <w:bCs/>
          <w:sz w:val="26"/>
          <w:szCs w:val="26"/>
        </w:rPr>
        <w:t>п. Родниковский</w:t>
      </w:r>
    </w:p>
    <w:p w:rsidR="001D09E7" w:rsidRDefault="000A6B51">
      <w:pPr>
        <w:pStyle w:val="a3"/>
        <w:spacing w:line="319" w:lineRule="exact"/>
        <w:ind w:left="212"/>
      </w:pPr>
      <w:r>
        <w:t>Киселев О.</w:t>
      </w:r>
      <w:r w:rsidR="000731A1">
        <w:t>А.</w:t>
      </w:r>
    </w:p>
    <w:p w:rsidR="001D09E7" w:rsidRDefault="00C31924">
      <w:pPr>
        <w:pStyle w:val="a3"/>
        <w:tabs>
          <w:tab w:val="left" w:pos="2919"/>
        </w:tabs>
        <w:ind w:left="212" w:right="285" w:firstLine="69"/>
      </w:pPr>
      <w:r>
        <w:t xml:space="preserve">Приказ№ </w:t>
      </w:r>
      <w:r>
        <w:rPr>
          <w:u w:val="single"/>
        </w:rPr>
        <w:tab/>
      </w:r>
      <w:r w:rsidR="000731A1">
        <w:t xml:space="preserve"> от «27</w:t>
      </w:r>
      <w:r>
        <w:t>» ноября2020</w:t>
      </w:r>
      <w:r>
        <w:rPr>
          <w:spacing w:val="-32"/>
        </w:rPr>
        <w:t>г.</w:t>
      </w:r>
    </w:p>
    <w:p w:rsidR="001D09E7" w:rsidRDefault="001D09E7">
      <w:pPr>
        <w:sectPr w:rsidR="001D09E7">
          <w:type w:val="continuous"/>
          <w:pgSz w:w="11910" w:h="16840"/>
          <w:pgMar w:top="1040" w:right="1100" w:bottom="280" w:left="920" w:header="720" w:footer="720" w:gutter="0"/>
          <w:cols w:num="3" w:space="720" w:equalWidth="0">
            <w:col w:w="3158" w:space="129"/>
            <w:col w:w="3153" w:space="133"/>
            <w:col w:w="3317"/>
          </w:cols>
        </w:sect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spacing w:before="3"/>
      </w:pPr>
    </w:p>
    <w:p w:rsidR="001D09E7" w:rsidRDefault="00C31924">
      <w:pPr>
        <w:pStyle w:val="1"/>
        <w:spacing w:before="89" w:line="319" w:lineRule="exact"/>
        <w:ind w:left="3624" w:right="3442" w:firstLine="0"/>
        <w:jc w:val="center"/>
      </w:pPr>
      <w:r>
        <w:t>ПРИЛОЖЕНИЕ</w:t>
      </w:r>
    </w:p>
    <w:p w:rsidR="001D09E7" w:rsidRDefault="00C31924">
      <w:pPr>
        <w:pStyle w:val="a3"/>
        <w:spacing w:line="319" w:lineRule="exact"/>
        <w:ind w:left="3618" w:right="3443"/>
        <w:jc w:val="center"/>
      </w:pPr>
      <w:r>
        <w:t>к рабочей программе</w:t>
      </w:r>
    </w:p>
    <w:p w:rsidR="001D09E7" w:rsidRDefault="00C31924">
      <w:pPr>
        <w:pStyle w:val="a3"/>
        <w:tabs>
          <w:tab w:val="left" w:pos="4293"/>
        </w:tabs>
        <w:spacing w:line="242" w:lineRule="auto"/>
        <w:ind w:left="2577" w:right="2396" w:hanging="2"/>
        <w:jc w:val="center"/>
      </w:pPr>
      <w:r>
        <w:t>по</w:t>
      </w:r>
      <w:r w:rsidR="00AF1A11">
        <w:t xml:space="preserve"> </w:t>
      </w:r>
      <w:r>
        <w:t>учеб</w:t>
      </w:r>
      <w:r w:rsidR="00AF1A11">
        <w:t>ному</w:t>
      </w:r>
      <w:r w:rsidR="00AF1A11">
        <w:tab/>
        <w:t>предмету «Русский язык» в 9</w:t>
      </w:r>
      <w:r>
        <w:t xml:space="preserve"> классе на 2020-2021 учебный</w:t>
      </w:r>
      <w:r>
        <w:rPr>
          <w:spacing w:val="-6"/>
        </w:rPr>
        <w:t>год</w:t>
      </w: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spacing w:before="1"/>
        <w:rPr>
          <w:sz w:val="39"/>
        </w:rPr>
      </w:pPr>
    </w:p>
    <w:p w:rsidR="001D09E7" w:rsidRDefault="00C31924">
      <w:pPr>
        <w:pStyle w:val="a3"/>
        <w:spacing w:before="1" w:line="242" w:lineRule="auto"/>
        <w:ind w:left="6027" w:right="707"/>
      </w:pPr>
      <w:r>
        <w:t>Разработчики программы:</w:t>
      </w:r>
      <w:r w:rsidR="000A6B51">
        <w:t xml:space="preserve"> </w:t>
      </w:r>
      <w:proofErr w:type="spellStart"/>
      <w:r w:rsidR="000A6B51">
        <w:t>Вислова</w:t>
      </w:r>
      <w:proofErr w:type="spellEnd"/>
      <w:r w:rsidR="000A6B51">
        <w:t xml:space="preserve"> С.</w:t>
      </w:r>
      <w:r w:rsidR="000731A1">
        <w:t>.А.</w:t>
      </w: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40"/>
        </w:rPr>
      </w:pPr>
    </w:p>
    <w:p w:rsidR="000A6B51" w:rsidRDefault="000A6B51">
      <w:pPr>
        <w:pStyle w:val="a3"/>
        <w:spacing w:before="1"/>
        <w:ind w:left="3624" w:right="344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п. Родниковский</w:t>
      </w:r>
    </w:p>
    <w:p w:rsidR="001D09E7" w:rsidRDefault="00C31924">
      <w:pPr>
        <w:pStyle w:val="a3"/>
        <w:spacing w:before="1"/>
        <w:ind w:left="3624" w:right="3443"/>
        <w:jc w:val="center"/>
      </w:pPr>
      <w:r>
        <w:t xml:space="preserve">  2020</w:t>
      </w:r>
    </w:p>
    <w:p w:rsidR="001D09E7" w:rsidRDefault="001D09E7">
      <w:pPr>
        <w:jc w:val="center"/>
        <w:sectPr w:rsidR="001D09E7">
          <w:type w:val="continuous"/>
          <w:pgSz w:w="11910" w:h="16840"/>
          <w:pgMar w:top="1040" w:right="1100" w:bottom="280" w:left="920" w:header="720" w:footer="720" w:gutter="0"/>
          <w:cols w:space="720"/>
        </w:sectPr>
      </w:pPr>
    </w:p>
    <w:p w:rsidR="001D09E7" w:rsidRDefault="0088506A" w:rsidP="00C65A18">
      <w:pPr>
        <w:pStyle w:val="a4"/>
        <w:numPr>
          <w:ilvl w:val="0"/>
          <w:numId w:val="1"/>
        </w:numPr>
        <w:spacing w:before="8" w:after="1"/>
        <w:ind w:right="135"/>
        <w:rPr>
          <w:sz w:val="24"/>
        </w:rPr>
      </w:pPr>
      <w:r w:rsidRPr="00C65A18">
        <w:rPr>
          <w:sz w:val="24"/>
        </w:rPr>
        <w:lastRenderedPageBreak/>
        <w:t>На основании Письма Министерства образования Пензенской области</w:t>
      </w:r>
      <w:r w:rsidR="005B2EC6">
        <w:rPr>
          <w:sz w:val="24"/>
        </w:rPr>
        <w:t xml:space="preserve"> №2546/01-06 от 23.11.2020,</w:t>
      </w:r>
      <w:r w:rsidRPr="00C65A18">
        <w:rPr>
          <w:sz w:val="24"/>
        </w:rPr>
        <w:t xml:space="preserve"> </w:t>
      </w:r>
      <w:r w:rsidR="00C65A18" w:rsidRPr="00C65A18">
        <w:rPr>
          <w:sz w:val="24"/>
        </w:rPr>
        <w:t>«Методических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ВПР, проведенных в сентябре – октябре 2020 года»</w:t>
      </w:r>
      <w:r w:rsidR="005B2EC6">
        <w:rPr>
          <w:sz w:val="24"/>
        </w:rPr>
        <w:t xml:space="preserve"> и Аналитической справки МОУ </w:t>
      </w:r>
      <w:bookmarkStart w:id="0" w:name="_GoBack"/>
      <w:r w:rsidR="005B2EC6" w:rsidRPr="000A6B51">
        <w:rPr>
          <w:sz w:val="24"/>
        </w:rPr>
        <w:t xml:space="preserve">СОШ </w:t>
      </w:r>
      <w:r w:rsidR="000A6B51" w:rsidRPr="000A6B51">
        <w:rPr>
          <w:bCs/>
          <w:sz w:val="26"/>
          <w:szCs w:val="26"/>
        </w:rPr>
        <w:t>п. Родниковский</w:t>
      </w:r>
      <w:r w:rsidR="000A6B51">
        <w:rPr>
          <w:sz w:val="24"/>
        </w:rPr>
        <w:t xml:space="preserve"> </w:t>
      </w:r>
      <w:bookmarkEnd w:id="0"/>
      <w:r w:rsidR="005B2EC6">
        <w:rPr>
          <w:sz w:val="24"/>
        </w:rPr>
        <w:t>по итогам ВПР</w:t>
      </w:r>
      <w:r w:rsidR="004152AC">
        <w:rPr>
          <w:sz w:val="24"/>
        </w:rPr>
        <w:t xml:space="preserve"> </w:t>
      </w:r>
      <w:r w:rsidR="00C65A18" w:rsidRPr="00C65A18">
        <w:rPr>
          <w:sz w:val="24"/>
        </w:rPr>
        <w:t xml:space="preserve">внести </w:t>
      </w:r>
      <w:r w:rsidR="00C31924" w:rsidRPr="00C65A18">
        <w:rPr>
          <w:sz w:val="24"/>
        </w:rPr>
        <w:t xml:space="preserve"> в рабочую программу </w:t>
      </w:r>
      <w:r w:rsidR="00AF1A11">
        <w:rPr>
          <w:sz w:val="24"/>
        </w:rPr>
        <w:t>по русскому языку в 9</w:t>
      </w:r>
      <w:r w:rsidR="00C65A18">
        <w:rPr>
          <w:sz w:val="24"/>
        </w:rPr>
        <w:t xml:space="preserve"> классе</w:t>
      </w:r>
      <w:r w:rsidR="00D75102">
        <w:rPr>
          <w:sz w:val="24"/>
        </w:rPr>
        <w:t xml:space="preserve"> в период с 01.12.2020 по 25.12.2020</w:t>
      </w:r>
      <w:r w:rsidR="00C65A18">
        <w:rPr>
          <w:sz w:val="24"/>
        </w:rPr>
        <w:t>, в разделы «Содержание», «Планируемые результаты», «Тематическое планирование», следующие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 ООО, выявленных в ходе проведения ВПР:</w:t>
      </w:r>
    </w:p>
    <w:p w:rsidR="00D75102" w:rsidRDefault="00D75102" w:rsidP="00D75102">
      <w:pPr>
        <w:spacing w:before="8" w:after="1"/>
        <w:ind w:right="135"/>
        <w:rPr>
          <w:sz w:val="24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2920"/>
        <w:gridCol w:w="4451"/>
      </w:tblGrid>
      <w:tr w:rsidR="00D75102" w:rsidRPr="00D75102" w:rsidTr="00AF1A11">
        <w:trPr>
          <w:trHeight w:val="554"/>
        </w:trPr>
        <w:tc>
          <w:tcPr>
            <w:tcW w:w="2730" w:type="dxa"/>
          </w:tcPr>
          <w:p w:rsidR="00D75102" w:rsidRPr="00D75102" w:rsidRDefault="00D75102" w:rsidP="00D75102">
            <w:pPr>
              <w:spacing w:before="8" w:after="1"/>
              <w:ind w:right="135"/>
              <w:jc w:val="center"/>
              <w:rPr>
                <w:sz w:val="24"/>
              </w:rPr>
            </w:pPr>
            <w:r w:rsidRPr="00D75102">
              <w:rPr>
                <w:sz w:val="24"/>
              </w:rPr>
              <w:t>Тема</w:t>
            </w:r>
          </w:p>
        </w:tc>
        <w:tc>
          <w:tcPr>
            <w:tcW w:w="2920" w:type="dxa"/>
          </w:tcPr>
          <w:p w:rsidR="00D75102" w:rsidRPr="00D75102" w:rsidRDefault="00D75102" w:rsidP="00D75102">
            <w:pPr>
              <w:spacing w:before="8" w:after="1"/>
              <w:ind w:right="135"/>
              <w:jc w:val="center"/>
              <w:rPr>
                <w:color w:val="FF0000"/>
                <w:sz w:val="24"/>
              </w:rPr>
            </w:pPr>
            <w:r w:rsidRPr="00D75102">
              <w:rPr>
                <w:sz w:val="24"/>
              </w:rPr>
              <w:t>Содержание</w:t>
            </w:r>
          </w:p>
        </w:tc>
        <w:tc>
          <w:tcPr>
            <w:tcW w:w="4451" w:type="dxa"/>
          </w:tcPr>
          <w:p w:rsidR="00D75102" w:rsidRPr="00D75102" w:rsidRDefault="00D75102" w:rsidP="00D75102">
            <w:pPr>
              <w:spacing w:before="8" w:after="1"/>
              <w:ind w:right="135"/>
              <w:jc w:val="center"/>
              <w:rPr>
                <w:sz w:val="24"/>
              </w:rPr>
            </w:pPr>
            <w:r w:rsidRPr="00D75102">
              <w:rPr>
                <w:sz w:val="24"/>
              </w:rPr>
              <w:t>Планируемые результаты</w:t>
            </w:r>
          </w:p>
          <w:p w:rsidR="00D75102" w:rsidRPr="00D75102" w:rsidRDefault="00D75102" w:rsidP="00D75102">
            <w:pPr>
              <w:spacing w:before="8" w:after="1"/>
              <w:ind w:right="135"/>
              <w:jc w:val="center"/>
              <w:rPr>
                <w:color w:val="FF0000"/>
                <w:sz w:val="24"/>
              </w:rPr>
            </w:pPr>
          </w:p>
        </w:tc>
      </w:tr>
      <w:tr w:rsidR="009F0371" w:rsidRPr="00D75102" w:rsidTr="00AF1A11">
        <w:trPr>
          <w:trHeight w:val="554"/>
        </w:trPr>
        <w:tc>
          <w:tcPr>
            <w:tcW w:w="2730" w:type="dxa"/>
          </w:tcPr>
          <w:p w:rsidR="009F0371" w:rsidRPr="002F78AC" w:rsidRDefault="009F0371" w:rsidP="00B7551E">
            <w:r w:rsidRPr="002F78AC">
              <w:t>Контрольный диктант №</w:t>
            </w:r>
            <w:r>
              <w:t xml:space="preserve"> 4</w:t>
            </w:r>
            <w:r w:rsidRPr="002F78AC">
              <w:t xml:space="preserve"> по теме :</w:t>
            </w:r>
            <w:r>
              <w:t xml:space="preserve"> «</w:t>
            </w:r>
            <w:r w:rsidRPr="002F78AC">
              <w:t>Сложно</w:t>
            </w:r>
            <w:r>
              <w:t>под</w:t>
            </w:r>
            <w:r w:rsidRPr="002F78AC">
              <w:t>чиненные предложения».</w:t>
            </w:r>
          </w:p>
        </w:tc>
        <w:tc>
          <w:tcPr>
            <w:tcW w:w="2920" w:type="dxa"/>
          </w:tcPr>
          <w:p w:rsidR="009F0371" w:rsidRPr="00D75102" w:rsidRDefault="009F0371" w:rsidP="00D75102">
            <w:pPr>
              <w:spacing w:before="8" w:after="1"/>
              <w:ind w:right="135"/>
              <w:jc w:val="center"/>
              <w:rPr>
                <w:sz w:val="24"/>
              </w:rPr>
            </w:pPr>
          </w:p>
        </w:tc>
        <w:tc>
          <w:tcPr>
            <w:tcW w:w="4451" w:type="dxa"/>
            <w:vMerge w:val="restart"/>
          </w:tcPr>
          <w:p w:rsidR="009F0371" w:rsidRDefault="009F0371" w:rsidP="009F0371">
            <w:pPr>
              <w:spacing w:before="8" w:after="1"/>
              <w:ind w:right="135"/>
              <w:rPr>
                <w:color w:val="000000"/>
                <w:sz w:val="24"/>
                <w:szCs w:val="24"/>
              </w:rPr>
            </w:pPr>
            <w:r w:rsidRPr="00282E11">
              <w:rPr>
                <w:color w:val="000000"/>
                <w:sz w:val="24"/>
                <w:szCs w:val="24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82E11">
              <w:rPr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282E11">
              <w:rPr>
                <w:color w:val="000000"/>
                <w:sz w:val="24"/>
                <w:szCs w:val="24"/>
              </w:rPr>
              <w:t xml:space="preserve"> текста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82E11">
              <w:rPr>
                <w:color w:val="000000"/>
                <w:sz w:val="24"/>
                <w:szCs w:val="24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="00D4763E">
              <w:rPr>
                <w:color w:val="000000"/>
                <w:sz w:val="24"/>
                <w:szCs w:val="24"/>
              </w:rPr>
              <w:t>.</w:t>
            </w:r>
          </w:p>
          <w:p w:rsidR="00D4763E" w:rsidRPr="00D75102" w:rsidRDefault="00D4763E" w:rsidP="009F0371">
            <w:pPr>
              <w:spacing w:before="8" w:after="1"/>
              <w:ind w:right="135"/>
              <w:rPr>
                <w:sz w:val="24"/>
              </w:rPr>
            </w:pPr>
            <w:r w:rsidRPr="00282E11">
              <w:rPr>
                <w:color w:val="000000"/>
                <w:sz w:val="24"/>
                <w:szCs w:val="24"/>
              </w:rPr>
              <w:t>Находить в предложении грамматическую основу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82E11">
              <w:rPr>
                <w:color w:val="000000"/>
                <w:sz w:val="24"/>
                <w:szCs w:val="24"/>
              </w:rPr>
              <w:br/>
              <w:t>Определять тип односоставного предложения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F0371" w:rsidRPr="00D75102" w:rsidTr="00AF1A11">
        <w:trPr>
          <w:trHeight w:val="554"/>
        </w:trPr>
        <w:tc>
          <w:tcPr>
            <w:tcW w:w="2730" w:type="dxa"/>
          </w:tcPr>
          <w:p w:rsidR="009F0371" w:rsidRPr="00C2009A" w:rsidRDefault="009F0371" w:rsidP="00B7551E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2920" w:type="dxa"/>
          </w:tcPr>
          <w:p w:rsidR="009F0371" w:rsidRPr="00D75102" w:rsidRDefault="00954233" w:rsidP="00D4763E">
            <w:pPr>
              <w:spacing w:before="8" w:after="1"/>
              <w:ind w:right="135"/>
              <w:rPr>
                <w:sz w:val="24"/>
              </w:rPr>
            </w:pPr>
            <w:r>
              <w:rPr>
                <w:sz w:val="24"/>
              </w:rPr>
              <w:t>Повторение тем</w:t>
            </w:r>
            <w:r w:rsidR="00D4763E">
              <w:rPr>
                <w:sz w:val="24"/>
              </w:rPr>
              <w:t>: «Грамматическая основа предложения», «Виды односоставных предложений»</w:t>
            </w:r>
          </w:p>
        </w:tc>
        <w:tc>
          <w:tcPr>
            <w:tcW w:w="4451" w:type="dxa"/>
            <w:vMerge/>
          </w:tcPr>
          <w:p w:rsidR="009F0371" w:rsidRPr="00D75102" w:rsidRDefault="009F0371" w:rsidP="00D75102">
            <w:pPr>
              <w:spacing w:before="8" w:after="1"/>
              <w:ind w:right="135"/>
              <w:jc w:val="center"/>
              <w:rPr>
                <w:sz w:val="24"/>
              </w:rPr>
            </w:pPr>
          </w:p>
        </w:tc>
      </w:tr>
      <w:tr w:rsidR="00563078" w:rsidRPr="00D75102" w:rsidTr="00AF1A11">
        <w:trPr>
          <w:trHeight w:val="554"/>
        </w:trPr>
        <w:tc>
          <w:tcPr>
            <w:tcW w:w="2730" w:type="dxa"/>
          </w:tcPr>
          <w:p w:rsidR="00563078" w:rsidRPr="00C2009A" w:rsidRDefault="00563078" w:rsidP="00B7551E">
            <w:pPr>
              <w:rPr>
                <w:color w:val="000000"/>
              </w:rPr>
            </w:pPr>
            <w:r w:rsidRPr="00541F7C">
              <w:rPr>
                <w:color w:val="000000"/>
              </w:rPr>
              <w:t>Сложноподчиненные предложения с придаточными определительными.</w:t>
            </w:r>
          </w:p>
        </w:tc>
        <w:tc>
          <w:tcPr>
            <w:tcW w:w="2920" w:type="dxa"/>
          </w:tcPr>
          <w:p w:rsidR="00563078" w:rsidRDefault="00563078" w:rsidP="00B7551E">
            <w:pPr>
              <w:rPr>
                <w:color w:val="000000"/>
              </w:rPr>
            </w:pPr>
            <w:r>
              <w:rPr>
                <w:color w:val="000000"/>
              </w:rPr>
              <w:t>Повторение темы: «Обособленные определения»</w:t>
            </w:r>
          </w:p>
          <w:p w:rsidR="00954233" w:rsidRPr="00C2009A" w:rsidRDefault="00954233" w:rsidP="00B7551E">
            <w:pPr>
              <w:rPr>
                <w:color w:val="000000"/>
              </w:rPr>
            </w:pPr>
            <w:r>
              <w:rPr>
                <w:sz w:val="24"/>
              </w:rPr>
              <w:t>Повторение темы: «Грамматическая основа предложения»</w:t>
            </w:r>
          </w:p>
        </w:tc>
        <w:tc>
          <w:tcPr>
            <w:tcW w:w="4451" w:type="dxa"/>
            <w:vMerge w:val="restart"/>
          </w:tcPr>
          <w:p w:rsidR="00563078" w:rsidRDefault="00563078" w:rsidP="009F0371">
            <w:pPr>
              <w:spacing w:before="8" w:after="1"/>
              <w:ind w:right="135"/>
              <w:rPr>
                <w:color w:val="000000"/>
                <w:sz w:val="24"/>
                <w:szCs w:val="24"/>
              </w:rPr>
            </w:pPr>
            <w:r w:rsidRPr="00282E11">
              <w:rPr>
                <w:color w:val="000000"/>
                <w:sz w:val="24"/>
                <w:szCs w:val="24"/>
              </w:rPr>
              <w:t>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      </w:r>
            <w:r w:rsidRPr="00282E11">
              <w:rPr>
                <w:color w:val="000000"/>
                <w:sz w:val="24"/>
                <w:szCs w:val="24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  <w:r w:rsidR="00D4763E">
              <w:rPr>
                <w:color w:val="000000"/>
                <w:sz w:val="24"/>
                <w:szCs w:val="24"/>
              </w:rPr>
              <w:t>.</w:t>
            </w:r>
          </w:p>
          <w:p w:rsidR="00D4763E" w:rsidRPr="00D75102" w:rsidRDefault="00D4763E" w:rsidP="009F0371">
            <w:pPr>
              <w:spacing w:before="8" w:after="1"/>
              <w:ind w:right="135"/>
              <w:rPr>
                <w:sz w:val="24"/>
              </w:rPr>
            </w:pPr>
            <w:r w:rsidRPr="00282E11">
              <w:rPr>
                <w:color w:val="000000"/>
                <w:sz w:val="24"/>
                <w:szCs w:val="24"/>
              </w:rPr>
              <w:t>Находить в предложении грамматическую основу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63078" w:rsidRPr="00D75102" w:rsidTr="00AF1A11">
        <w:trPr>
          <w:trHeight w:val="554"/>
        </w:trPr>
        <w:tc>
          <w:tcPr>
            <w:tcW w:w="2730" w:type="dxa"/>
          </w:tcPr>
          <w:p w:rsidR="00563078" w:rsidRPr="00C2009A" w:rsidRDefault="00563078" w:rsidP="00B7551E">
            <w:pPr>
              <w:rPr>
                <w:color w:val="000000"/>
              </w:rPr>
            </w:pPr>
            <w:r w:rsidRPr="00541F7C">
              <w:rPr>
                <w:color w:val="000000"/>
              </w:rPr>
              <w:t xml:space="preserve">Сложноподчиненные предложения с придаточными </w:t>
            </w:r>
            <w:proofErr w:type="spellStart"/>
            <w:r>
              <w:rPr>
                <w:color w:val="000000"/>
              </w:rPr>
              <w:t>местоименно</w:t>
            </w:r>
            <w:proofErr w:type="spellEnd"/>
            <w:r>
              <w:rPr>
                <w:color w:val="000000"/>
              </w:rPr>
              <w:t xml:space="preserve"> - </w:t>
            </w:r>
            <w:r w:rsidRPr="00541F7C">
              <w:rPr>
                <w:color w:val="000000"/>
              </w:rPr>
              <w:t>определительными.</w:t>
            </w:r>
          </w:p>
        </w:tc>
        <w:tc>
          <w:tcPr>
            <w:tcW w:w="2920" w:type="dxa"/>
          </w:tcPr>
          <w:p w:rsidR="00563078" w:rsidRDefault="00563078" w:rsidP="00B7551E">
            <w:pPr>
              <w:rPr>
                <w:color w:val="000000"/>
              </w:rPr>
            </w:pPr>
            <w:r>
              <w:rPr>
                <w:color w:val="000000"/>
              </w:rPr>
              <w:t>Повторение темы: «Обособленные определения»</w:t>
            </w:r>
          </w:p>
          <w:p w:rsidR="00954233" w:rsidRPr="00C2009A" w:rsidRDefault="00954233" w:rsidP="00B7551E">
            <w:pPr>
              <w:rPr>
                <w:color w:val="000000"/>
              </w:rPr>
            </w:pPr>
            <w:r>
              <w:rPr>
                <w:sz w:val="24"/>
              </w:rPr>
              <w:t>Повторение темы: «Грамматическая основа предложения»</w:t>
            </w:r>
          </w:p>
        </w:tc>
        <w:tc>
          <w:tcPr>
            <w:tcW w:w="4451" w:type="dxa"/>
            <w:vMerge/>
          </w:tcPr>
          <w:p w:rsidR="00563078" w:rsidRPr="00D75102" w:rsidRDefault="00563078" w:rsidP="009F0371">
            <w:pPr>
              <w:spacing w:before="8" w:after="1"/>
              <w:ind w:right="135"/>
              <w:rPr>
                <w:sz w:val="24"/>
              </w:rPr>
            </w:pPr>
          </w:p>
        </w:tc>
      </w:tr>
      <w:tr w:rsidR="00AF1A11" w:rsidRPr="00D75102" w:rsidTr="00AF1A11">
        <w:trPr>
          <w:trHeight w:val="554"/>
        </w:trPr>
        <w:tc>
          <w:tcPr>
            <w:tcW w:w="2730" w:type="dxa"/>
          </w:tcPr>
          <w:p w:rsidR="00AF1A11" w:rsidRPr="00C2009A" w:rsidRDefault="00AF1A11" w:rsidP="00B7551E">
            <w:pPr>
              <w:rPr>
                <w:color w:val="000000"/>
              </w:rPr>
            </w:pPr>
            <w:r w:rsidRPr="00541F7C">
              <w:rPr>
                <w:color w:val="000000"/>
              </w:rPr>
              <w:t>Сложноподчиненные предложения с придаточными изъяснительными.</w:t>
            </w:r>
          </w:p>
        </w:tc>
        <w:tc>
          <w:tcPr>
            <w:tcW w:w="2920" w:type="dxa"/>
          </w:tcPr>
          <w:p w:rsidR="00AF1A11" w:rsidRDefault="00D4763E" w:rsidP="00B7551E">
            <w:pPr>
              <w:rPr>
                <w:color w:val="000000"/>
              </w:rPr>
            </w:pPr>
            <w:r>
              <w:rPr>
                <w:color w:val="000000"/>
              </w:rPr>
              <w:t>Повторение темы: «Правописание НЕ с разными частями речи»</w:t>
            </w:r>
          </w:p>
          <w:p w:rsidR="00954233" w:rsidRPr="00C2009A" w:rsidRDefault="00954233" w:rsidP="00B7551E">
            <w:pPr>
              <w:rPr>
                <w:color w:val="000000"/>
              </w:rPr>
            </w:pPr>
            <w:r>
              <w:rPr>
                <w:sz w:val="24"/>
              </w:rPr>
              <w:t>Повторение темы: «Грамматическая основа предложения»</w:t>
            </w:r>
          </w:p>
        </w:tc>
        <w:tc>
          <w:tcPr>
            <w:tcW w:w="4451" w:type="dxa"/>
          </w:tcPr>
          <w:p w:rsidR="00AF1A11" w:rsidRDefault="009F0371" w:rsidP="009F0371">
            <w:pPr>
              <w:spacing w:before="8" w:after="1"/>
              <w:ind w:right="135"/>
              <w:rPr>
                <w:color w:val="000000"/>
                <w:sz w:val="24"/>
                <w:szCs w:val="24"/>
              </w:rPr>
            </w:pPr>
            <w:r w:rsidRPr="00282E11">
              <w:rPr>
                <w:color w:val="000000"/>
                <w:sz w:val="24"/>
                <w:szCs w:val="24"/>
              </w:rPr>
              <w:t>Проводить морфемный анализ слова;</w:t>
            </w:r>
            <w:r w:rsidRPr="00282E11">
              <w:rPr>
                <w:color w:val="000000"/>
                <w:sz w:val="24"/>
                <w:szCs w:val="24"/>
              </w:rPr>
              <w:br/>
              <w:t>проводит</w:t>
            </w:r>
            <w:r>
              <w:rPr>
                <w:color w:val="000000"/>
                <w:sz w:val="24"/>
                <w:szCs w:val="24"/>
              </w:rPr>
              <w:t>ь морфологический анализ слова;</w:t>
            </w:r>
            <w:r w:rsidR="005D400A">
              <w:rPr>
                <w:color w:val="000000"/>
                <w:sz w:val="24"/>
                <w:szCs w:val="24"/>
              </w:rPr>
              <w:t xml:space="preserve"> </w:t>
            </w:r>
            <w:r w:rsidRPr="00282E11">
              <w:rPr>
                <w:color w:val="000000"/>
                <w:sz w:val="24"/>
                <w:szCs w:val="24"/>
              </w:rPr>
              <w:t>проводить синтаксический анализ  предложения</w:t>
            </w:r>
          </w:p>
          <w:p w:rsidR="00D4763E" w:rsidRPr="00D75102" w:rsidRDefault="00D4763E" w:rsidP="009F0371">
            <w:pPr>
              <w:spacing w:before="8" w:after="1"/>
              <w:ind w:right="135"/>
              <w:rPr>
                <w:sz w:val="24"/>
              </w:rPr>
            </w:pPr>
            <w:r w:rsidRPr="00282E11">
              <w:rPr>
                <w:color w:val="000000"/>
                <w:sz w:val="24"/>
                <w:szCs w:val="24"/>
              </w:rPr>
              <w:t>Находить в предложении грамматическую основу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F1A11" w:rsidRPr="00D75102" w:rsidTr="00D4763E">
        <w:trPr>
          <w:trHeight w:val="274"/>
        </w:trPr>
        <w:tc>
          <w:tcPr>
            <w:tcW w:w="2730" w:type="dxa"/>
          </w:tcPr>
          <w:p w:rsidR="00AF1A11" w:rsidRPr="00C2009A" w:rsidRDefault="00AF1A11" w:rsidP="00B7551E">
            <w:pPr>
              <w:rPr>
                <w:color w:val="000000"/>
              </w:rPr>
            </w:pPr>
            <w:r w:rsidRPr="00541F7C">
              <w:rPr>
                <w:color w:val="000000"/>
              </w:rPr>
              <w:t>Сложноподчиненные предложения с придаточными изъяснительными.</w:t>
            </w:r>
          </w:p>
        </w:tc>
        <w:tc>
          <w:tcPr>
            <w:tcW w:w="2920" w:type="dxa"/>
          </w:tcPr>
          <w:p w:rsidR="00AF1A11" w:rsidRDefault="00D4763E" w:rsidP="00B7551E">
            <w:pPr>
              <w:rPr>
                <w:color w:val="000000"/>
              </w:rPr>
            </w:pPr>
            <w:r>
              <w:rPr>
                <w:color w:val="000000"/>
              </w:rPr>
              <w:t>Повторение темы: «Правописание НЕ с разными частями речи»</w:t>
            </w:r>
          </w:p>
          <w:p w:rsidR="00954233" w:rsidRPr="00C2009A" w:rsidRDefault="00954233" w:rsidP="00B7551E">
            <w:pPr>
              <w:rPr>
                <w:color w:val="000000"/>
              </w:rPr>
            </w:pPr>
            <w:r>
              <w:rPr>
                <w:sz w:val="24"/>
              </w:rPr>
              <w:t xml:space="preserve">Повторение темы: «Грамматическая основа </w:t>
            </w:r>
            <w:r>
              <w:rPr>
                <w:sz w:val="24"/>
              </w:rPr>
              <w:lastRenderedPageBreak/>
              <w:t>предложения»</w:t>
            </w:r>
          </w:p>
        </w:tc>
        <w:tc>
          <w:tcPr>
            <w:tcW w:w="4451" w:type="dxa"/>
          </w:tcPr>
          <w:p w:rsidR="00AF1A11" w:rsidRDefault="009F0371" w:rsidP="009F0371">
            <w:pPr>
              <w:spacing w:before="8" w:after="1"/>
              <w:ind w:right="135"/>
              <w:rPr>
                <w:color w:val="000000"/>
                <w:sz w:val="24"/>
                <w:szCs w:val="24"/>
              </w:rPr>
            </w:pPr>
            <w:r w:rsidRPr="00282E11">
              <w:rPr>
                <w:color w:val="000000"/>
                <w:sz w:val="24"/>
                <w:szCs w:val="24"/>
              </w:rPr>
              <w:lastRenderedPageBreak/>
              <w:t>Проводить морфемный анализ слова;</w:t>
            </w:r>
            <w:r w:rsidRPr="00282E11">
              <w:rPr>
                <w:color w:val="000000"/>
                <w:sz w:val="24"/>
                <w:szCs w:val="24"/>
              </w:rPr>
              <w:br/>
              <w:t>проводит</w:t>
            </w:r>
            <w:r>
              <w:rPr>
                <w:color w:val="000000"/>
                <w:sz w:val="24"/>
                <w:szCs w:val="24"/>
              </w:rPr>
              <w:t>ь морфологический анализ слова;</w:t>
            </w:r>
            <w:r w:rsidR="005D400A">
              <w:rPr>
                <w:color w:val="000000"/>
                <w:sz w:val="24"/>
                <w:szCs w:val="24"/>
              </w:rPr>
              <w:t xml:space="preserve"> </w:t>
            </w:r>
            <w:r w:rsidRPr="00282E11">
              <w:rPr>
                <w:color w:val="000000"/>
                <w:sz w:val="24"/>
                <w:szCs w:val="24"/>
              </w:rPr>
              <w:t>проводить синтаксический анализ  предложения</w:t>
            </w:r>
            <w:r w:rsidR="00D4763E">
              <w:rPr>
                <w:color w:val="000000"/>
                <w:sz w:val="24"/>
                <w:szCs w:val="24"/>
              </w:rPr>
              <w:t>.</w:t>
            </w:r>
          </w:p>
          <w:p w:rsidR="00D4763E" w:rsidRPr="00D75102" w:rsidRDefault="00D4763E" w:rsidP="009F0371">
            <w:pPr>
              <w:spacing w:before="8" w:after="1"/>
              <w:ind w:right="135"/>
              <w:rPr>
                <w:sz w:val="24"/>
              </w:rPr>
            </w:pPr>
            <w:r w:rsidRPr="00282E11">
              <w:rPr>
                <w:color w:val="000000"/>
                <w:sz w:val="24"/>
                <w:szCs w:val="24"/>
              </w:rPr>
              <w:t xml:space="preserve">Находить в предложении </w:t>
            </w:r>
            <w:r w:rsidRPr="00282E11">
              <w:rPr>
                <w:color w:val="000000"/>
                <w:sz w:val="24"/>
                <w:szCs w:val="24"/>
              </w:rPr>
              <w:lastRenderedPageBreak/>
              <w:t>грамматическую основу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F1A11" w:rsidRPr="00D75102" w:rsidTr="00AF1A11">
        <w:trPr>
          <w:trHeight w:val="554"/>
        </w:trPr>
        <w:tc>
          <w:tcPr>
            <w:tcW w:w="2730" w:type="dxa"/>
          </w:tcPr>
          <w:p w:rsidR="00AF1A11" w:rsidRPr="00C2009A" w:rsidRDefault="00AF1A11" w:rsidP="00B7551E">
            <w:pPr>
              <w:rPr>
                <w:color w:val="000000"/>
              </w:rPr>
            </w:pPr>
            <w:r w:rsidRPr="00541F7C">
              <w:rPr>
                <w:color w:val="000000"/>
              </w:rPr>
              <w:lastRenderedPageBreak/>
              <w:t>Сложноподчиненные предложения с придаточными обстоятельственными.</w:t>
            </w:r>
          </w:p>
        </w:tc>
        <w:tc>
          <w:tcPr>
            <w:tcW w:w="2920" w:type="dxa"/>
          </w:tcPr>
          <w:p w:rsidR="00AF1A11" w:rsidRDefault="00D4763E" w:rsidP="00D4763E">
            <w:pPr>
              <w:rPr>
                <w:color w:val="000000"/>
              </w:rPr>
            </w:pPr>
            <w:r>
              <w:rPr>
                <w:color w:val="000000"/>
              </w:rPr>
              <w:t>Повторение темы: «Обособленные обстоятельства»</w:t>
            </w:r>
          </w:p>
          <w:p w:rsidR="00954233" w:rsidRPr="00C2009A" w:rsidRDefault="00954233" w:rsidP="00D4763E">
            <w:pPr>
              <w:rPr>
                <w:color w:val="000000"/>
              </w:rPr>
            </w:pPr>
            <w:r>
              <w:rPr>
                <w:sz w:val="24"/>
              </w:rPr>
              <w:t>Повторение темы: «Грамматическая основа предложения»</w:t>
            </w:r>
          </w:p>
        </w:tc>
        <w:tc>
          <w:tcPr>
            <w:tcW w:w="4451" w:type="dxa"/>
          </w:tcPr>
          <w:p w:rsidR="00AF1A11" w:rsidRDefault="00D4763E" w:rsidP="009F0371">
            <w:pPr>
              <w:spacing w:before="8" w:after="1"/>
              <w:ind w:right="135"/>
              <w:rPr>
                <w:color w:val="000000"/>
                <w:sz w:val="24"/>
                <w:szCs w:val="24"/>
              </w:rPr>
            </w:pPr>
            <w:r w:rsidRPr="00282E11">
              <w:rPr>
                <w:color w:val="000000"/>
                <w:sz w:val="24"/>
                <w:szCs w:val="24"/>
              </w:rPr>
              <w:t xml:space="preserve">Находить в ряду других предложений предложение с обособленным </w:t>
            </w:r>
            <w:proofErr w:type="gramStart"/>
            <w:r w:rsidRPr="00282E11">
              <w:rPr>
                <w:color w:val="000000"/>
                <w:sz w:val="24"/>
                <w:szCs w:val="24"/>
              </w:rPr>
              <w:t>обстоятельством,  обосновывать</w:t>
            </w:r>
            <w:proofErr w:type="gramEnd"/>
            <w:r w:rsidRPr="00282E11">
              <w:rPr>
                <w:color w:val="000000"/>
                <w:sz w:val="24"/>
                <w:szCs w:val="24"/>
              </w:rPr>
              <w:t xml:space="preserve"> условия обособления обстоятельства, в том числе с помощью графической схемы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4763E" w:rsidRPr="00D75102" w:rsidRDefault="00D4763E" w:rsidP="009F0371">
            <w:pPr>
              <w:spacing w:before="8" w:after="1"/>
              <w:ind w:right="135"/>
              <w:rPr>
                <w:sz w:val="24"/>
              </w:rPr>
            </w:pPr>
            <w:r w:rsidRPr="00282E11">
              <w:rPr>
                <w:color w:val="000000"/>
                <w:sz w:val="24"/>
                <w:szCs w:val="24"/>
              </w:rPr>
              <w:t>Находить в предложении грамматическую основу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F1A11" w:rsidRPr="00D75102" w:rsidTr="00AF1A11">
        <w:trPr>
          <w:trHeight w:val="554"/>
        </w:trPr>
        <w:tc>
          <w:tcPr>
            <w:tcW w:w="2730" w:type="dxa"/>
          </w:tcPr>
          <w:p w:rsidR="00AF1A11" w:rsidRPr="00541F7C" w:rsidRDefault="00AF1A11" w:rsidP="00B7551E">
            <w:pPr>
              <w:rPr>
                <w:color w:val="000000"/>
              </w:rPr>
            </w:pPr>
            <w:r w:rsidRPr="00541F7C">
              <w:rPr>
                <w:color w:val="000000"/>
              </w:rPr>
              <w:t>Сложноподчиненные предложения с придаточными</w:t>
            </w:r>
            <w:r>
              <w:rPr>
                <w:color w:val="000000"/>
              </w:rPr>
              <w:t xml:space="preserve"> времени</w:t>
            </w:r>
          </w:p>
        </w:tc>
        <w:tc>
          <w:tcPr>
            <w:tcW w:w="2920" w:type="dxa"/>
          </w:tcPr>
          <w:p w:rsidR="00AF1A11" w:rsidRDefault="00D4763E" w:rsidP="00D4763E">
            <w:pPr>
              <w:rPr>
                <w:color w:val="000000"/>
              </w:rPr>
            </w:pPr>
            <w:r>
              <w:rPr>
                <w:color w:val="000000"/>
              </w:rPr>
              <w:t>Повторение темы: «Правописание Н и НН в разных частях речи»</w:t>
            </w:r>
          </w:p>
          <w:p w:rsidR="00954233" w:rsidRPr="00C2009A" w:rsidRDefault="00954233" w:rsidP="00D4763E">
            <w:pPr>
              <w:rPr>
                <w:color w:val="000000"/>
              </w:rPr>
            </w:pPr>
            <w:r>
              <w:rPr>
                <w:sz w:val="24"/>
              </w:rPr>
              <w:t>Повторение темы: «Грамматическая основа предложения»</w:t>
            </w:r>
          </w:p>
        </w:tc>
        <w:tc>
          <w:tcPr>
            <w:tcW w:w="4451" w:type="dxa"/>
          </w:tcPr>
          <w:p w:rsidR="00AF1A11" w:rsidRDefault="009F0371" w:rsidP="009F0371">
            <w:pPr>
              <w:spacing w:before="8" w:after="1"/>
              <w:ind w:right="135"/>
              <w:rPr>
                <w:color w:val="000000"/>
                <w:sz w:val="24"/>
                <w:szCs w:val="24"/>
              </w:rPr>
            </w:pPr>
            <w:r w:rsidRPr="00282E11">
              <w:rPr>
                <w:color w:val="000000"/>
                <w:sz w:val="24"/>
                <w:szCs w:val="24"/>
              </w:rPr>
              <w:t>Проводить морфемный анализ слова;</w:t>
            </w:r>
            <w:r w:rsidRPr="00282E11">
              <w:rPr>
                <w:color w:val="000000"/>
                <w:sz w:val="24"/>
                <w:szCs w:val="24"/>
              </w:rPr>
              <w:br/>
              <w:t>проводит</w:t>
            </w:r>
            <w:r>
              <w:rPr>
                <w:color w:val="000000"/>
                <w:sz w:val="24"/>
                <w:szCs w:val="24"/>
              </w:rPr>
              <w:t>ь морфологический анализ слова;</w:t>
            </w:r>
            <w:r w:rsidR="005D400A">
              <w:rPr>
                <w:color w:val="000000"/>
                <w:sz w:val="24"/>
                <w:szCs w:val="24"/>
              </w:rPr>
              <w:t xml:space="preserve"> </w:t>
            </w:r>
            <w:r w:rsidRPr="00282E11">
              <w:rPr>
                <w:color w:val="000000"/>
                <w:sz w:val="24"/>
                <w:szCs w:val="24"/>
              </w:rPr>
              <w:t>проводить синтаксический анализ  предложения</w:t>
            </w:r>
            <w:r w:rsidR="00D4763E">
              <w:rPr>
                <w:color w:val="000000"/>
                <w:sz w:val="24"/>
                <w:szCs w:val="24"/>
              </w:rPr>
              <w:t>.</w:t>
            </w:r>
          </w:p>
          <w:p w:rsidR="00D4763E" w:rsidRPr="00D75102" w:rsidRDefault="00D4763E" w:rsidP="009F0371">
            <w:pPr>
              <w:spacing w:before="8" w:after="1"/>
              <w:ind w:right="135"/>
              <w:rPr>
                <w:sz w:val="24"/>
              </w:rPr>
            </w:pPr>
            <w:r w:rsidRPr="00282E11">
              <w:rPr>
                <w:color w:val="000000"/>
                <w:sz w:val="24"/>
                <w:szCs w:val="24"/>
              </w:rPr>
              <w:t>Находить в предложении грамматическую основу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F1A11" w:rsidRPr="00D75102" w:rsidTr="00AF1A11">
        <w:trPr>
          <w:trHeight w:val="554"/>
        </w:trPr>
        <w:tc>
          <w:tcPr>
            <w:tcW w:w="2730" w:type="dxa"/>
          </w:tcPr>
          <w:p w:rsidR="00AF1A11" w:rsidRPr="00541F7C" w:rsidRDefault="00AF1A11" w:rsidP="00B7551E">
            <w:pPr>
              <w:rPr>
                <w:color w:val="000000"/>
              </w:rPr>
            </w:pPr>
            <w:r w:rsidRPr="00541F7C">
              <w:rPr>
                <w:color w:val="000000"/>
              </w:rPr>
              <w:t>Сложноподчиненные предложения с придаточными</w:t>
            </w:r>
            <w:r>
              <w:rPr>
                <w:color w:val="000000"/>
              </w:rPr>
              <w:t xml:space="preserve"> места</w:t>
            </w:r>
          </w:p>
        </w:tc>
        <w:tc>
          <w:tcPr>
            <w:tcW w:w="2920" w:type="dxa"/>
          </w:tcPr>
          <w:p w:rsidR="00AF1A11" w:rsidRDefault="00D4763E" w:rsidP="00B7551E">
            <w:pPr>
              <w:rPr>
                <w:color w:val="000000"/>
              </w:rPr>
            </w:pPr>
            <w:r>
              <w:rPr>
                <w:color w:val="000000"/>
              </w:rPr>
              <w:t>Повторение темы: «Правописание Н и НН в разных частях речи»</w:t>
            </w:r>
          </w:p>
          <w:p w:rsidR="00954233" w:rsidRPr="00C2009A" w:rsidRDefault="00954233" w:rsidP="00B7551E">
            <w:pPr>
              <w:rPr>
                <w:color w:val="000000"/>
              </w:rPr>
            </w:pPr>
            <w:r>
              <w:rPr>
                <w:sz w:val="24"/>
              </w:rPr>
              <w:t>Повторение темы: «Грамматическая основа предложения»</w:t>
            </w:r>
          </w:p>
        </w:tc>
        <w:tc>
          <w:tcPr>
            <w:tcW w:w="4451" w:type="dxa"/>
          </w:tcPr>
          <w:p w:rsidR="00AF1A11" w:rsidRDefault="009F0371" w:rsidP="009F0371">
            <w:pPr>
              <w:spacing w:before="8" w:after="1"/>
              <w:ind w:right="135"/>
              <w:rPr>
                <w:color w:val="000000"/>
                <w:sz w:val="24"/>
                <w:szCs w:val="24"/>
              </w:rPr>
            </w:pPr>
            <w:r w:rsidRPr="00282E11">
              <w:rPr>
                <w:color w:val="000000"/>
                <w:sz w:val="24"/>
                <w:szCs w:val="24"/>
              </w:rPr>
              <w:t>Проводить морфемный анализ слова;</w:t>
            </w:r>
            <w:r w:rsidRPr="00282E11">
              <w:rPr>
                <w:color w:val="000000"/>
                <w:sz w:val="24"/>
                <w:szCs w:val="24"/>
              </w:rPr>
              <w:br/>
              <w:t>проводит</w:t>
            </w:r>
            <w:r>
              <w:rPr>
                <w:color w:val="000000"/>
                <w:sz w:val="24"/>
                <w:szCs w:val="24"/>
              </w:rPr>
              <w:t>ь морфологический анализ слова;</w:t>
            </w:r>
            <w:r w:rsidR="005D400A">
              <w:rPr>
                <w:color w:val="000000"/>
                <w:sz w:val="24"/>
                <w:szCs w:val="24"/>
              </w:rPr>
              <w:t xml:space="preserve"> </w:t>
            </w:r>
            <w:r w:rsidRPr="00282E11">
              <w:rPr>
                <w:color w:val="000000"/>
                <w:sz w:val="24"/>
                <w:szCs w:val="24"/>
              </w:rPr>
              <w:t>проводить синтаксический анализ  предложения</w:t>
            </w:r>
            <w:r w:rsidR="000C4C34">
              <w:rPr>
                <w:color w:val="000000"/>
                <w:sz w:val="24"/>
                <w:szCs w:val="24"/>
              </w:rPr>
              <w:t>.</w:t>
            </w:r>
          </w:p>
          <w:p w:rsidR="000C4C34" w:rsidRPr="00D75102" w:rsidRDefault="000C4C34" w:rsidP="009F0371">
            <w:pPr>
              <w:spacing w:before="8" w:after="1"/>
              <w:ind w:right="135"/>
              <w:rPr>
                <w:sz w:val="24"/>
              </w:rPr>
            </w:pPr>
            <w:r w:rsidRPr="00282E11">
              <w:rPr>
                <w:color w:val="000000"/>
                <w:sz w:val="24"/>
                <w:szCs w:val="24"/>
              </w:rPr>
              <w:t>Находить в предложении грамматическую основу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F1A11" w:rsidRPr="00D75102" w:rsidTr="00AF1A11">
        <w:trPr>
          <w:trHeight w:val="554"/>
        </w:trPr>
        <w:tc>
          <w:tcPr>
            <w:tcW w:w="2730" w:type="dxa"/>
          </w:tcPr>
          <w:p w:rsidR="00AF1A11" w:rsidRPr="00C2009A" w:rsidRDefault="00AF1A11" w:rsidP="00B7551E">
            <w:pPr>
              <w:rPr>
                <w:color w:val="000000"/>
              </w:rPr>
            </w:pPr>
            <w:r w:rsidRPr="00541F7C">
              <w:rPr>
                <w:color w:val="000000"/>
              </w:rPr>
              <w:t xml:space="preserve">Сложноподчиненные предложения с придаточными </w:t>
            </w:r>
            <w:r>
              <w:rPr>
                <w:color w:val="000000"/>
              </w:rPr>
              <w:t>причины</w:t>
            </w:r>
          </w:p>
        </w:tc>
        <w:tc>
          <w:tcPr>
            <w:tcW w:w="2920" w:type="dxa"/>
          </w:tcPr>
          <w:p w:rsidR="00AF1A11" w:rsidRDefault="00D4763E" w:rsidP="00B7551E">
            <w:pPr>
              <w:rPr>
                <w:color w:val="000000"/>
              </w:rPr>
            </w:pPr>
            <w:r>
              <w:rPr>
                <w:color w:val="000000"/>
              </w:rPr>
              <w:t>Повторение темы: «Правописание Н и НН в разных частях речи»</w:t>
            </w:r>
          </w:p>
          <w:p w:rsidR="00954233" w:rsidRPr="00C2009A" w:rsidRDefault="00954233" w:rsidP="00B7551E">
            <w:pPr>
              <w:rPr>
                <w:color w:val="000000"/>
              </w:rPr>
            </w:pPr>
            <w:r>
              <w:rPr>
                <w:sz w:val="24"/>
              </w:rPr>
              <w:t>Повторение темы: «Грамматическая основа предложения»</w:t>
            </w:r>
          </w:p>
        </w:tc>
        <w:tc>
          <w:tcPr>
            <w:tcW w:w="4451" w:type="dxa"/>
          </w:tcPr>
          <w:p w:rsidR="00AF1A11" w:rsidRDefault="009F0371" w:rsidP="009F0371">
            <w:pPr>
              <w:spacing w:before="8" w:after="1"/>
              <w:ind w:right="135"/>
              <w:rPr>
                <w:color w:val="000000"/>
                <w:sz w:val="24"/>
                <w:szCs w:val="24"/>
              </w:rPr>
            </w:pPr>
            <w:r w:rsidRPr="00282E11">
              <w:rPr>
                <w:color w:val="000000"/>
                <w:sz w:val="24"/>
                <w:szCs w:val="24"/>
              </w:rPr>
              <w:t>Проводить морфемный анализ слова;</w:t>
            </w:r>
            <w:r w:rsidRPr="00282E11">
              <w:rPr>
                <w:color w:val="000000"/>
                <w:sz w:val="24"/>
                <w:szCs w:val="24"/>
              </w:rPr>
              <w:br/>
              <w:t>проводит</w:t>
            </w:r>
            <w:r>
              <w:rPr>
                <w:color w:val="000000"/>
                <w:sz w:val="24"/>
                <w:szCs w:val="24"/>
              </w:rPr>
              <w:t>ь морфологический анализ слова;</w:t>
            </w:r>
            <w:r w:rsidR="005D400A">
              <w:rPr>
                <w:color w:val="000000"/>
                <w:sz w:val="24"/>
                <w:szCs w:val="24"/>
              </w:rPr>
              <w:t xml:space="preserve"> </w:t>
            </w:r>
            <w:r w:rsidRPr="00282E11">
              <w:rPr>
                <w:color w:val="000000"/>
                <w:sz w:val="24"/>
                <w:szCs w:val="24"/>
              </w:rPr>
              <w:t>проводить синтаксический анализ  предложения</w:t>
            </w:r>
            <w:r w:rsidR="00954233">
              <w:rPr>
                <w:color w:val="000000"/>
                <w:sz w:val="24"/>
                <w:szCs w:val="24"/>
              </w:rPr>
              <w:t>.</w:t>
            </w:r>
          </w:p>
          <w:p w:rsidR="00954233" w:rsidRPr="00D75102" w:rsidRDefault="00954233" w:rsidP="009F0371">
            <w:pPr>
              <w:spacing w:before="8" w:after="1"/>
              <w:ind w:right="135"/>
              <w:rPr>
                <w:sz w:val="24"/>
              </w:rPr>
            </w:pPr>
            <w:r w:rsidRPr="00282E11">
              <w:rPr>
                <w:color w:val="000000"/>
                <w:sz w:val="24"/>
                <w:szCs w:val="24"/>
              </w:rPr>
              <w:t>Находить в предложении грамматическую основу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F1A11" w:rsidRPr="00D75102" w:rsidTr="00AF1A11">
        <w:trPr>
          <w:trHeight w:val="554"/>
        </w:trPr>
        <w:tc>
          <w:tcPr>
            <w:tcW w:w="2730" w:type="dxa"/>
          </w:tcPr>
          <w:p w:rsidR="00AF1A11" w:rsidRPr="002F78AC" w:rsidRDefault="00AF1A11" w:rsidP="00B7551E">
            <w:r w:rsidRPr="002F78AC">
              <w:t>Контрольный диктант №</w:t>
            </w:r>
            <w:r>
              <w:t xml:space="preserve"> 5</w:t>
            </w:r>
            <w:r w:rsidR="009F0371">
              <w:t xml:space="preserve"> по теме</w:t>
            </w:r>
            <w:r w:rsidRPr="002F78AC">
              <w:t>:</w:t>
            </w:r>
            <w:r>
              <w:t xml:space="preserve"> </w:t>
            </w:r>
            <w:r w:rsidRPr="002F78AC">
              <w:t xml:space="preserve">« </w:t>
            </w:r>
            <w:r>
              <w:t>Основные групп</w:t>
            </w:r>
            <w:r w:rsidR="009F0371">
              <w:t>ы сложноподчиненных предложений</w:t>
            </w:r>
            <w:r w:rsidRPr="002F78AC">
              <w:t>».</w:t>
            </w:r>
          </w:p>
        </w:tc>
        <w:tc>
          <w:tcPr>
            <w:tcW w:w="2920" w:type="dxa"/>
          </w:tcPr>
          <w:p w:rsidR="00AF1A11" w:rsidRPr="00C2009A" w:rsidRDefault="00AF1A11" w:rsidP="00B7551E">
            <w:pPr>
              <w:rPr>
                <w:color w:val="000000"/>
              </w:rPr>
            </w:pPr>
          </w:p>
        </w:tc>
        <w:tc>
          <w:tcPr>
            <w:tcW w:w="4451" w:type="dxa"/>
          </w:tcPr>
          <w:p w:rsidR="00AF1A11" w:rsidRPr="00D75102" w:rsidRDefault="009F0371" w:rsidP="009F0371">
            <w:pPr>
              <w:spacing w:before="8" w:after="1"/>
              <w:ind w:right="135"/>
              <w:rPr>
                <w:sz w:val="24"/>
              </w:rPr>
            </w:pPr>
            <w:r w:rsidRPr="00282E11">
              <w:rPr>
                <w:color w:val="000000"/>
                <w:sz w:val="24"/>
                <w:szCs w:val="24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82E11">
              <w:rPr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282E11">
              <w:rPr>
                <w:color w:val="000000"/>
                <w:sz w:val="24"/>
                <w:szCs w:val="24"/>
              </w:rPr>
              <w:t xml:space="preserve"> текста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82E11">
              <w:rPr>
                <w:color w:val="000000"/>
                <w:sz w:val="24"/>
                <w:szCs w:val="24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</w:tr>
    </w:tbl>
    <w:p w:rsidR="00C31924" w:rsidRDefault="00C31924" w:rsidP="005D3A03"/>
    <w:sectPr w:rsidR="00C31924" w:rsidSect="00756874">
      <w:pgSz w:w="11910" w:h="16840"/>
      <w:pgMar w:top="1120" w:right="11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2A68"/>
    <w:multiLevelType w:val="hybridMultilevel"/>
    <w:tmpl w:val="3DDED0C8"/>
    <w:lvl w:ilvl="0" w:tplc="FFC01614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D09E7"/>
    <w:rsid w:val="000731A1"/>
    <w:rsid w:val="000A6B51"/>
    <w:rsid w:val="000C4C34"/>
    <w:rsid w:val="00185407"/>
    <w:rsid w:val="001D09E7"/>
    <w:rsid w:val="001F7369"/>
    <w:rsid w:val="002A42E8"/>
    <w:rsid w:val="004152AC"/>
    <w:rsid w:val="00514F58"/>
    <w:rsid w:val="0051632F"/>
    <w:rsid w:val="00563078"/>
    <w:rsid w:val="005B2EC6"/>
    <w:rsid w:val="005D3A03"/>
    <w:rsid w:val="005D400A"/>
    <w:rsid w:val="006207C3"/>
    <w:rsid w:val="00756874"/>
    <w:rsid w:val="0088506A"/>
    <w:rsid w:val="008B3AE8"/>
    <w:rsid w:val="008D4DDA"/>
    <w:rsid w:val="0094734F"/>
    <w:rsid w:val="00954233"/>
    <w:rsid w:val="009F0371"/>
    <w:rsid w:val="00A10231"/>
    <w:rsid w:val="00A97289"/>
    <w:rsid w:val="00AF1A11"/>
    <w:rsid w:val="00C31924"/>
    <w:rsid w:val="00C65A18"/>
    <w:rsid w:val="00D16A1A"/>
    <w:rsid w:val="00D4763E"/>
    <w:rsid w:val="00D75102"/>
    <w:rsid w:val="00F2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6C0E"/>
  <w15:docId w15:val="{8B492157-6EC2-4903-A118-9D64F47C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68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56874"/>
    <w:pPr>
      <w:spacing w:before="69"/>
      <w:ind w:left="3117" w:hanging="23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8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6874"/>
    <w:rPr>
      <w:sz w:val="28"/>
      <w:szCs w:val="28"/>
    </w:rPr>
  </w:style>
  <w:style w:type="paragraph" w:styleId="a4">
    <w:name w:val="List Paragraph"/>
    <w:basedOn w:val="a"/>
    <w:uiPriority w:val="1"/>
    <w:qFormat/>
    <w:rsid w:val="00756874"/>
  </w:style>
  <w:style w:type="paragraph" w:customStyle="1" w:styleId="TableParagraph">
    <w:name w:val="Table Paragraph"/>
    <w:basedOn w:val="a"/>
    <w:uiPriority w:val="1"/>
    <w:qFormat/>
    <w:rsid w:val="00756874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1111111</cp:lastModifiedBy>
  <cp:revision>16</cp:revision>
  <dcterms:created xsi:type="dcterms:W3CDTF">2020-12-03T12:43:00Z</dcterms:created>
  <dcterms:modified xsi:type="dcterms:W3CDTF">2020-12-23T09:38:00Z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2020-12-03T00:00:00Z</vt:filetime>
  </property>
</Properties>
</file>